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34FAB" w14:textId="7D2CC289" w:rsidR="0011534C" w:rsidRDefault="00726807" w:rsidP="00726807">
      <w:pPr>
        <w:jc w:val="center"/>
      </w:pPr>
      <w:r>
        <w:t>Salt, Light, &amp; The Queen</w:t>
      </w:r>
    </w:p>
    <w:p w14:paraId="7E47A78D" w14:textId="45BDB6C9" w:rsidR="00726807" w:rsidRDefault="00726807" w:rsidP="00726807">
      <w:r>
        <w:tab/>
        <w:t xml:space="preserve">Every day the circle of life continues to </w:t>
      </w:r>
      <w:proofErr w:type="gramStart"/>
      <w:r>
        <w:t>turn:</w:t>
      </w:r>
      <w:proofErr w:type="gramEnd"/>
      <w:r>
        <w:t xml:space="preserve"> new life begins with </w:t>
      </w:r>
      <w:proofErr w:type="gramStart"/>
      <w:r>
        <w:t>births</w:t>
      </w:r>
      <w:proofErr w:type="gramEnd"/>
      <w:r>
        <w:t xml:space="preserve">; and this life ends as the last breath of human life is drawn. Yesterday, Tuesday, August 25, 2026, the final breath of a beloved child of God, Dolly Parton, was drawn. Cancer, as it </w:t>
      </w:r>
      <w:proofErr w:type="gramStart"/>
      <w:r>
        <w:t>has with</w:t>
      </w:r>
      <w:proofErr w:type="gramEnd"/>
      <w:r>
        <w:t xml:space="preserve"> far too many, did </w:t>
      </w:r>
      <w:proofErr w:type="gramStart"/>
      <w:r>
        <w:t>it’s</w:t>
      </w:r>
      <w:proofErr w:type="gramEnd"/>
      <w:r>
        <w:t xml:space="preserve"> worst. In all honesty, I was stunned when I saw the headline. Yet, </w:t>
      </w:r>
      <w:proofErr w:type="gramStart"/>
      <w:r>
        <w:t>in the midst of</w:t>
      </w:r>
      <w:proofErr w:type="gramEnd"/>
      <w:r>
        <w:t xml:space="preserve"> my astonishment, I immediately began to think about the scripture that I am to preach on today at Lenoir-Rhyne as we gather for the first “University Chapel” service of the new academic year.</w:t>
      </w:r>
    </w:p>
    <w:p w14:paraId="7519F108" w14:textId="7ED16E3B" w:rsidR="00726807" w:rsidRDefault="00726807" w:rsidP="00726807">
      <w:r>
        <w:tab/>
        <w:t>From Matthew 5, [Jesus said]: “</w:t>
      </w:r>
      <w:r w:rsidR="00BE657C" w:rsidRPr="00BE657C">
        <w:rPr>
          <w:b/>
          <w:bCs/>
          <w:vertAlign w:val="superscript"/>
        </w:rPr>
        <w:t>13 </w:t>
      </w:r>
      <w:r w:rsidR="00BE657C" w:rsidRPr="00BE657C">
        <w:t>“You are the salt of the earth. But if salt loses its saltiness, how will it become salty again? It’s good for nothing except to be thrown away and trampled under people’s feet. </w:t>
      </w:r>
      <w:r w:rsidR="00BE657C" w:rsidRPr="00BE657C">
        <w:rPr>
          <w:b/>
          <w:bCs/>
          <w:vertAlign w:val="superscript"/>
        </w:rPr>
        <w:t>14 </w:t>
      </w:r>
      <w:r w:rsidR="00BE657C" w:rsidRPr="00BE657C">
        <w:t>You are the light of the world. A city on top of a hill can’t be hidden. </w:t>
      </w:r>
      <w:r w:rsidR="00BE657C" w:rsidRPr="00BE657C">
        <w:rPr>
          <w:b/>
          <w:bCs/>
          <w:vertAlign w:val="superscript"/>
        </w:rPr>
        <w:t>15 </w:t>
      </w:r>
      <w:r w:rsidR="00BE657C" w:rsidRPr="00BE657C">
        <w:t>Neither do people light a lamp and put it under a basket. Instead, they put it on top of a lampstand, and it shines on all who are in the house. </w:t>
      </w:r>
      <w:r w:rsidR="00BE657C" w:rsidRPr="00BE657C">
        <w:rPr>
          <w:b/>
          <w:bCs/>
          <w:vertAlign w:val="superscript"/>
        </w:rPr>
        <w:t>16 </w:t>
      </w:r>
      <w:r w:rsidR="00BE657C" w:rsidRPr="00BE657C">
        <w:t>In the same way, let your light shine before people, so they can see the good things you do and praise your Father who is in heaven.</w:t>
      </w:r>
      <w:r w:rsidR="00BE657C">
        <w:t>”</w:t>
      </w:r>
    </w:p>
    <w:p w14:paraId="746423C9" w14:textId="4B465208" w:rsidR="00BE657C" w:rsidRDefault="00BE657C" w:rsidP="00726807">
      <w:r>
        <w:tab/>
        <w:t>In so many ways Dolly Parton embodied what it meant to be “salt” and “light.” Dolly came from humble beginnings. Born in a one-room cabin in East Tennessee, Dolly grew up in a “dirt poor” family. At least one of her parents was illiterate. But one language that they always spoke with each other was through the language of music.</w:t>
      </w:r>
      <w:r w:rsidR="00B41A15">
        <w:t xml:space="preserve"> Her ability to speak to harsh realities of life with vulnerable truth, her intentionality to build relationships and cultivate joy in all that she did, and her unwavering faith were all evident traits that revealed her “salt of the earth” disposition.</w:t>
      </w:r>
    </w:p>
    <w:p w14:paraId="35C9A635" w14:textId="24539606" w:rsidR="00B41A15" w:rsidRDefault="00B41A15" w:rsidP="00726807">
      <w:r>
        <w:lastRenderedPageBreak/>
        <w:tab/>
        <w:t>In 2016, in an interview with Larry King, Dolly said, “I’m so outspoken as far as just being accepting of people in general…I do not believe that we should criticize and judge other people, I think we should be accepting and loving. WE are all God’s children. We are who we are, and we should be allowed to be who we are.” That is some “salt of the earth” wisdom right there!</w:t>
      </w:r>
    </w:p>
    <w:p w14:paraId="1E1C20CD" w14:textId="6F1A705B" w:rsidR="00B41A15" w:rsidRDefault="00B41A15" w:rsidP="00726807">
      <w:r>
        <w:tab/>
        <w:t xml:space="preserve">Her music, wisdom, and faith were only part of what made Dolly great. </w:t>
      </w:r>
      <w:r w:rsidR="008B6490">
        <w:t xml:space="preserve">She once shared a vulnerable reality about her home life growing up, saying, “I do remember how it was to be poor. I do remember that in my early years, we had to grow and raise </w:t>
      </w:r>
      <w:proofErr w:type="gramStart"/>
      <w:r w:rsidR="008B6490">
        <w:t>all of</w:t>
      </w:r>
      <w:proofErr w:type="gramEnd"/>
      <w:r w:rsidR="008B6490">
        <w:t xml:space="preserve"> our food, even our animals. And I remember in my early life, we didn’t even have electricity. </w:t>
      </w:r>
      <w:proofErr w:type="gramStart"/>
      <w:r w:rsidR="008B6490">
        <w:t>So</w:t>
      </w:r>
      <w:proofErr w:type="gramEnd"/>
      <w:r w:rsidR="008B6490">
        <w:t xml:space="preserve"> it was very, very hard times then.” And yet, a childhood that at literal times had no light never stopped Dolly from letting</w:t>
      </w:r>
      <w:r>
        <w:t xml:space="preserve"> her light shine in so many ways</w:t>
      </w:r>
      <w:r w:rsidR="008B6490">
        <w:t>.</w:t>
      </w:r>
      <w:r>
        <w:t xml:space="preserve"> </w:t>
      </w:r>
      <w:r w:rsidR="008B6490">
        <w:t>H</w:t>
      </w:r>
      <w:r>
        <w:t xml:space="preserve">er story </w:t>
      </w:r>
      <w:r w:rsidR="008B6490">
        <w:t>of resilience</w:t>
      </w:r>
      <w:r w:rsidR="00544DF2">
        <w:t xml:space="preserve"> and determination to make a positive impact on the world and in the lives of others </w:t>
      </w:r>
      <w:r>
        <w:t>is one that will continue to be told for generations. From paying tribute to the hills that formed her upbringing in the development of “Dollywood”</w:t>
      </w:r>
      <w:r w:rsidR="00544DF2">
        <w:t xml:space="preserve"> (which to this day curbs poverty as the largest employer in Sevier County); </w:t>
      </w:r>
      <w:r>
        <w:t xml:space="preserve"> to her giftedness as an author</w:t>
      </w:r>
      <w:r w:rsidR="008B6490">
        <w:t xml:space="preserve"> and actress</w:t>
      </w:r>
      <w:r>
        <w:t>, to musical hits that were staples of American music through some of our countries toughest times</w:t>
      </w:r>
      <w:r w:rsidR="00544DF2">
        <w:t>;</w:t>
      </w:r>
      <w:r>
        <w:t xml:space="preserve"> to her </w:t>
      </w:r>
      <w:r w:rsidR="008B6490">
        <w:t>“Imagination Library” initiative, that continues to this day helping children develop literacy skills that Dolly’s own father lacked</w:t>
      </w:r>
      <w:r w:rsidR="00544DF2">
        <w:t>;</w:t>
      </w:r>
      <w:r w:rsidR="008B6490">
        <w:t xml:space="preserve"> Dolly took both her story, her physical, social, and emotional gifts, and her philanthropic heart to shine light into the hearts of millions. </w:t>
      </w:r>
    </w:p>
    <w:p w14:paraId="38CC9EA3" w14:textId="7F9128FC" w:rsidR="00544DF2" w:rsidRDefault="00544DF2" w:rsidP="00726807">
      <w:r>
        <w:tab/>
        <w:t xml:space="preserve">Thinking about “being” salt of the earth and light of the world, is something that so much of Dolly Parton’s life exuded. </w:t>
      </w:r>
      <w:proofErr w:type="gramStart"/>
      <w:r>
        <w:t>So</w:t>
      </w:r>
      <w:proofErr w:type="gramEnd"/>
      <w:r>
        <w:t xml:space="preserve"> my closing thoughts</w:t>
      </w:r>
      <w:r w:rsidR="001804DA">
        <w:t xml:space="preserve">, </w:t>
      </w:r>
      <w:r>
        <w:t xml:space="preserve">both in paying tribute to such a beautiful life lived and an example for all of us as followers of Jesus is: “how can you (like “the queen of country music”) let </w:t>
      </w:r>
      <w:r w:rsidR="001804DA">
        <w:lastRenderedPageBreak/>
        <w:t>your</w:t>
      </w:r>
      <w:r>
        <w:t xml:space="preserve"> story make a positive impact in the lives of others? How can we meet the toughest moments of life with words and actions of grace and unity? How can we tap into the savor of our saltiness and allow our light to shine, so that through our words and actions</w:t>
      </w:r>
      <w:r w:rsidR="001804DA">
        <w:t xml:space="preserve"> realities of the abundant life that God created us for to experience might be shared with all people.</w:t>
      </w:r>
    </w:p>
    <w:p w14:paraId="1AEA0B12" w14:textId="4F9089B2" w:rsidR="001804DA" w:rsidRDefault="001804DA" w:rsidP="00726807">
      <w:r>
        <w:tab/>
        <w:t xml:space="preserve">As we ponder how we can be salt &amp; light, I commend to you to listen to Dolly Parton’s “Light of a Clear Blue Morning.” And if you don’t have a way to look up the song, receive the gift of the first verse and refrain </w:t>
      </w:r>
      <w:proofErr w:type="gramStart"/>
      <w:r>
        <w:t>of</w:t>
      </w:r>
      <w:proofErr w:type="gramEnd"/>
      <w:r>
        <w:t xml:space="preserve"> this work:</w:t>
      </w:r>
    </w:p>
    <w:p w14:paraId="41024EE5" w14:textId="5E6A9256" w:rsidR="001804DA" w:rsidRPr="001804DA" w:rsidRDefault="001804DA" w:rsidP="001804DA">
      <w:r>
        <w:t>“</w:t>
      </w:r>
      <w:r w:rsidRPr="001804DA">
        <w:t>It's been a long dark night</w:t>
      </w:r>
      <w:r w:rsidRPr="001804DA">
        <w:br/>
        <w:t xml:space="preserve">And I've been a </w:t>
      </w:r>
      <w:proofErr w:type="spellStart"/>
      <w:r w:rsidRPr="001804DA">
        <w:t>waitin</w:t>
      </w:r>
      <w:proofErr w:type="spellEnd"/>
      <w:r w:rsidRPr="001804DA">
        <w:t>' for the morning</w:t>
      </w:r>
      <w:r w:rsidRPr="001804DA">
        <w:br/>
        <w:t>It's been a long hard fight</w:t>
      </w:r>
      <w:r w:rsidRPr="001804DA">
        <w:br/>
        <w:t xml:space="preserve">But I see a </w:t>
      </w:r>
      <w:proofErr w:type="gramStart"/>
      <w:r w:rsidRPr="001804DA">
        <w:t>brand new</w:t>
      </w:r>
      <w:proofErr w:type="gramEnd"/>
      <w:r w:rsidRPr="001804DA">
        <w:t xml:space="preserve"> day a dawning</w:t>
      </w:r>
      <w:r w:rsidRPr="001804DA">
        <w:br/>
        <w:t>I've been looking for the sunshine</w:t>
      </w:r>
      <w:r w:rsidRPr="001804DA">
        <w:br/>
        <w:t xml:space="preserve">You know I </w:t>
      </w:r>
      <w:proofErr w:type="spellStart"/>
      <w:r w:rsidRPr="001804DA">
        <w:t>ain't</w:t>
      </w:r>
      <w:proofErr w:type="spellEnd"/>
      <w:r w:rsidRPr="001804DA">
        <w:t xml:space="preserve"> seen it in so long</w:t>
      </w:r>
      <w:r w:rsidRPr="001804DA">
        <w:br/>
        <w:t xml:space="preserve">But everything's </w:t>
      </w:r>
      <w:proofErr w:type="spellStart"/>
      <w:r w:rsidRPr="001804DA">
        <w:t>gonna</w:t>
      </w:r>
      <w:proofErr w:type="spellEnd"/>
      <w:r w:rsidRPr="001804DA">
        <w:t xml:space="preserve"> work out just fine</w:t>
      </w:r>
      <w:r w:rsidRPr="001804DA">
        <w:br/>
        <w:t xml:space="preserve">And everything's </w:t>
      </w:r>
      <w:proofErr w:type="spellStart"/>
      <w:r w:rsidRPr="001804DA">
        <w:t>gonna</w:t>
      </w:r>
      <w:proofErr w:type="spellEnd"/>
      <w:r w:rsidRPr="001804DA">
        <w:t xml:space="preserve"> be all right</w:t>
      </w:r>
      <w:r w:rsidRPr="001804DA">
        <w:br/>
        <w:t>That's been all wrong</w:t>
      </w:r>
    </w:p>
    <w:p w14:paraId="10998BAC" w14:textId="12977A5D" w:rsidR="001804DA" w:rsidRPr="001804DA" w:rsidRDefault="001804DA" w:rsidP="001804DA">
      <w:proofErr w:type="spellStart"/>
      <w:r w:rsidRPr="001804DA">
        <w:t>'Cause</w:t>
      </w:r>
      <w:proofErr w:type="spellEnd"/>
      <w:r w:rsidRPr="001804DA">
        <w:t xml:space="preserve"> I can see the light of a clear blue morning</w:t>
      </w:r>
      <w:r w:rsidRPr="001804DA">
        <w:br/>
        <w:t xml:space="preserve">I can see the light of a </w:t>
      </w:r>
      <w:proofErr w:type="gramStart"/>
      <w:r w:rsidRPr="001804DA">
        <w:t>brand new</w:t>
      </w:r>
      <w:proofErr w:type="gramEnd"/>
      <w:r w:rsidRPr="001804DA">
        <w:t xml:space="preserve"> day</w:t>
      </w:r>
      <w:r w:rsidRPr="001804DA">
        <w:br/>
        <w:t>I can see the light of a clear blue morning</w:t>
      </w:r>
      <w:r w:rsidRPr="001804DA">
        <w:br/>
        <w:t xml:space="preserve">Oh, and everything's </w:t>
      </w:r>
      <w:proofErr w:type="spellStart"/>
      <w:r w:rsidRPr="001804DA">
        <w:t>gonna</w:t>
      </w:r>
      <w:proofErr w:type="spellEnd"/>
      <w:r w:rsidRPr="001804DA">
        <w:t xml:space="preserve"> be all right</w:t>
      </w:r>
      <w:r w:rsidRPr="001804DA">
        <w:br/>
        <w:t xml:space="preserve">It's </w:t>
      </w:r>
      <w:proofErr w:type="spellStart"/>
      <w:r w:rsidRPr="001804DA">
        <w:t>gonna</w:t>
      </w:r>
      <w:proofErr w:type="spellEnd"/>
      <w:r w:rsidRPr="001804DA">
        <w:t xml:space="preserve"> be okay</w:t>
      </w:r>
      <w:r>
        <w:t>”</w:t>
      </w:r>
    </w:p>
    <w:p w14:paraId="069BDCF4" w14:textId="77777777" w:rsidR="001804DA" w:rsidRDefault="001804DA" w:rsidP="00726807"/>
    <w:p w14:paraId="33E3092A" w14:textId="395D3511" w:rsidR="001804DA" w:rsidRDefault="001804DA" w:rsidP="00726807">
      <w:r>
        <w:t>Let your light shine!</w:t>
      </w:r>
    </w:p>
    <w:p w14:paraId="1DE9A84C" w14:textId="69AF8389" w:rsidR="001804DA" w:rsidRDefault="001804DA" w:rsidP="00726807">
      <w:r>
        <w:lastRenderedPageBreak/>
        <w:t>Pastor Vern</w:t>
      </w:r>
    </w:p>
    <w:sectPr w:rsidR="001804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angal Pro">
    <w:charset w:val="00"/>
    <w:family w:val="auto"/>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807"/>
    <w:rsid w:val="0011534C"/>
    <w:rsid w:val="001804DA"/>
    <w:rsid w:val="0037482A"/>
    <w:rsid w:val="003E54D8"/>
    <w:rsid w:val="00544DF2"/>
    <w:rsid w:val="00547CC3"/>
    <w:rsid w:val="00726807"/>
    <w:rsid w:val="008B6490"/>
    <w:rsid w:val="008E6147"/>
    <w:rsid w:val="00B41A15"/>
    <w:rsid w:val="00BE657C"/>
    <w:rsid w:val="00F30C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EC290"/>
  <w15:chartTrackingRefBased/>
  <w15:docId w15:val="{7EC7BEDF-B619-47A7-AD6F-73277255F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angal Pro" w:eastAsiaTheme="minorHAnsi" w:hAnsi="Mangal Pro" w:cs="Mangal Pro"/>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68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68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680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680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2680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2680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2680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2680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2680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68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68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680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680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2680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2680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2680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2680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2680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268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68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680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680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26807"/>
    <w:pPr>
      <w:spacing w:before="160"/>
      <w:jc w:val="center"/>
    </w:pPr>
    <w:rPr>
      <w:i/>
      <w:iCs/>
      <w:color w:val="404040" w:themeColor="text1" w:themeTint="BF"/>
    </w:rPr>
  </w:style>
  <w:style w:type="character" w:customStyle="1" w:styleId="QuoteChar">
    <w:name w:val="Quote Char"/>
    <w:basedOn w:val="DefaultParagraphFont"/>
    <w:link w:val="Quote"/>
    <w:uiPriority w:val="29"/>
    <w:rsid w:val="00726807"/>
    <w:rPr>
      <w:i/>
      <w:iCs/>
      <w:color w:val="404040" w:themeColor="text1" w:themeTint="BF"/>
    </w:rPr>
  </w:style>
  <w:style w:type="paragraph" w:styleId="ListParagraph">
    <w:name w:val="List Paragraph"/>
    <w:basedOn w:val="Normal"/>
    <w:uiPriority w:val="34"/>
    <w:qFormat/>
    <w:rsid w:val="00726807"/>
    <w:pPr>
      <w:ind w:left="720"/>
      <w:contextualSpacing/>
    </w:pPr>
  </w:style>
  <w:style w:type="character" w:styleId="IntenseEmphasis">
    <w:name w:val="Intense Emphasis"/>
    <w:basedOn w:val="DefaultParagraphFont"/>
    <w:uiPriority w:val="21"/>
    <w:qFormat/>
    <w:rsid w:val="00726807"/>
    <w:rPr>
      <w:i/>
      <w:iCs/>
      <w:color w:val="0F4761" w:themeColor="accent1" w:themeShade="BF"/>
    </w:rPr>
  </w:style>
  <w:style w:type="paragraph" w:styleId="IntenseQuote">
    <w:name w:val="Intense Quote"/>
    <w:basedOn w:val="Normal"/>
    <w:next w:val="Normal"/>
    <w:link w:val="IntenseQuoteChar"/>
    <w:uiPriority w:val="30"/>
    <w:qFormat/>
    <w:rsid w:val="007268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6807"/>
    <w:rPr>
      <w:i/>
      <w:iCs/>
      <w:color w:val="0F4761" w:themeColor="accent1" w:themeShade="BF"/>
    </w:rPr>
  </w:style>
  <w:style w:type="character" w:styleId="IntenseReference">
    <w:name w:val="Intense Reference"/>
    <w:basedOn w:val="DefaultParagraphFont"/>
    <w:uiPriority w:val="32"/>
    <w:qFormat/>
    <w:rsid w:val="007268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721</Words>
  <Characters>4112</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Pastor Vern Kinard / Bethlehem Lutheran Hickory</dc:creator>
  <cp:keywords/>
  <dc:description/>
  <cp:lastModifiedBy>BLC Office</cp:lastModifiedBy>
  <cp:revision>2</cp:revision>
  <dcterms:created xsi:type="dcterms:W3CDTF">2026-08-26T13:30:00Z</dcterms:created>
  <dcterms:modified xsi:type="dcterms:W3CDTF">2026-08-26T13:30:00Z</dcterms:modified>
</cp:coreProperties>
</file>